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9F" w:rsidRDefault="00353B9F" w:rsidP="00353B9F">
      <w:pPr>
        <w:pStyle w:val="NormalnyWeb"/>
        <w:shd w:val="clear" w:color="auto" w:fill="FFFFFF"/>
        <w:spacing w:before="0" w:beforeAutospacing="0" w:after="0" w:afterAutospacing="0" w:line="360" w:lineRule="auto"/>
        <w:jc w:val="both"/>
        <w:rPr>
          <w:rFonts w:ascii="Arial" w:hAnsi="Arial" w:cs="Arial"/>
          <w:b/>
          <w:bCs/>
          <w:color w:val="000000"/>
          <w:sz w:val="22"/>
          <w:szCs w:val="22"/>
        </w:rPr>
      </w:pPr>
      <w:r>
        <w:rPr>
          <w:rFonts w:ascii="Arial" w:hAnsi="Arial" w:cs="Arial"/>
          <w:b/>
          <w:bCs/>
          <w:color w:val="000000"/>
          <w:sz w:val="22"/>
          <w:szCs w:val="22"/>
        </w:rPr>
        <w:t>DATA ECONOMY CONGRESS</w:t>
      </w:r>
    </w:p>
    <w:p w:rsidR="00353B9F" w:rsidRDefault="00353B9F" w:rsidP="00353B9F">
      <w:pPr>
        <w:pStyle w:val="NormalnyWeb"/>
        <w:shd w:val="clear" w:color="auto" w:fill="FFFFFF"/>
        <w:spacing w:before="0" w:beforeAutospacing="0" w:after="0" w:afterAutospacing="0" w:line="360" w:lineRule="auto"/>
        <w:jc w:val="both"/>
      </w:pPr>
    </w:p>
    <w:p w:rsidR="00353B9F" w:rsidRDefault="00353B9F" w:rsidP="00353B9F">
      <w:pPr>
        <w:pStyle w:val="NormalnyWeb"/>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b/>
          <w:bCs/>
          <w:color w:val="000000"/>
          <w:sz w:val="22"/>
          <w:szCs w:val="22"/>
        </w:rPr>
        <w:t xml:space="preserve">Tytuł: </w:t>
      </w:r>
      <w:r>
        <w:rPr>
          <w:rFonts w:ascii="Arial" w:hAnsi="Arial" w:cs="Arial"/>
          <w:color w:val="000000"/>
          <w:sz w:val="22"/>
          <w:szCs w:val="22"/>
        </w:rPr>
        <w:t xml:space="preserve"> Data </w:t>
      </w:r>
      <w:proofErr w:type="spellStart"/>
      <w:r>
        <w:rPr>
          <w:rFonts w:ascii="Arial" w:hAnsi="Arial" w:cs="Arial"/>
          <w:color w:val="000000"/>
          <w:sz w:val="22"/>
          <w:szCs w:val="22"/>
        </w:rPr>
        <w:t>Economy</w:t>
      </w:r>
      <w:proofErr w:type="spellEnd"/>
      <w:r>
        <w:rPr>
          <w:rFonts w:ascii="Arial" w:hAnsi="Arial" w:cs="Arial"/>
          <w:color w:val="000000"/>
          <w:sz w:val="22"/>
          <w:szCs w:val="22"/>
        </w:rPr>
        <w:t xml:space="preserve"> </w:t>
      </w:r>
      <w:proofErr w:type="spellStart"/>
      <w:r>
        <w:rPr>
          <w:rFonts w:ascii="Arial" w:hAnsi="Arial" w:cs="Arial"/>
          <w:color w:val="000000"/>
          <w:sz w:val="22"/>
          <w:szCs w:val="22"/>
        </w:rPr>
        <w:t>Congres</w:t>
      </w:r>
      <w:r w:rsidR="00A4257A">
        <w:rPr>
          <w:rFonts w:ascii="Arial" w:hAnsi="Arial" w:cs="Arial"/>
          <w:color w:val="000000"/>
          <w:sz w:val="22"/>
          <w:szCs w:val="22"/>
        </w:rPr>
        <w:t>s</w:t>
      </w:r>
      <w:proofErr w:type="spellEnd"/>
      <w:r>
        <w:rPr>
          <w:rFonts w:ascii="Arial" w:hAnsi="Arial" w:cs="Arial"/>
          <w:color w:val="000000"/>
          <w:sz w:val="22"/>
          <w:szCs w:val="22"/>
        </w:rPr>
        <w:t>: Dane jako paliwo do rozwoju nowoczesnej gospodarki?</w:t>
      </w:r>
    </w:p>
    <w:p w:rsidR="00353B9F" w:rsidRDefault="00353B9F" w:rsidP="00353B9F">
      <w:pPr>
        <w:pStyle w:val="NormalnyWeb"/>
        <w:shd w:val="clear" w:color="auto" w:fill="FFFFFF"/>
        <w:spacing w:before="0" w:beforeAutospacing="0" w:after="0" w:afterAutospacing="0" w:line="360" w:lineRule="auto"/>
        <w:jc w:val="both"/>
      </w:pPr>
    </w:p>
    <w:p w:rsidR="00353B9F" w:rsidRDefault="00353B9F" w:rsidP="00353B9F">
      <w:pPr>
        <w:pStyle w:val="NormalnyWeb"/>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9-10 października 2023 r. w The </w:t>
      </w:r>
      <w:proofErr w:type="spellStart"/>
      <w:r>
        <w:rPr>
          <w:rFonts w:ascii="Arial" w:hAnsi="Arial" w:cs="Arial"/>
          <w:color w:val="000000"/>
          <w:sz w:val="22"/>
          <w:szCs w:val="22"/>
        </w:rPr>
        <w:t>Westin</w:t>
      </w:r>
      <w:proofErr w:type="spellEnd"/>
      <w:r>
        <w:rPr>
          <w:rFonts w:ascii="Arial" w:hAnsi="Arial" w:cs="Arial"/>
          <w:color w:val="000000"/>
          <w:sz w:val="22"/>
          <w:szCs w:val="22"/>
        </w:rPr>
        <w:t xml:space="preserve"> </w:t>
      </w:r>
      <w:proofErr w:type="spellStart"/>
      <w:r>
        <w:rPr>
          <w:rFonts w:ascii="Arial" w:hAnsi="Arial" w:cs="Arial"/>
          <w:color w:val="000000"/>
          <w:sz w:val="22"/>
          <w:szCs w:val="22"/>
        </w:rPr>
        <w:t>Warsaw</w:t>
      </w:r>
      <w:proofErr w:type="spellEnd"/>
      <w:r>
        <w:rPr>
          <w:rFonts w:ascii="Arial" w:hAnsi="Arial" w:cs="Arial"/>
          <w:color w:val="000000"/>
          <w:sz w:val="22"/>
          <w:szCs w:val="22"/>
        </w:rPr>
        <w:t xml:space="preserve"> Hotel odbędzie się </w:t>
      </w:r>
      <w:r>
        <w:rPr>
          <w:rFonts w:ascii="Arial" w:hAnsi="Arial" w:cs="Arial"/>
          <w:b/>
          <w:bCs/>
          <w:color w:val="000000"/>
          <w:sz w:val="22"/>
          <w:szCs w:val="22"/>
        </w:rPr>
        <w:t xml:space="preserve">2. edycja </w:t>
      </w:r>
      <w:hyperlink r:id="rId5" w:history="1">
        <w:r w:rsidRPr="00353B9F">
          <w:rPr>
            <w:rStyle w:val="Hipercze"/>
            <w:rFonts w:ascii="Arial" w:hAnsi="Arial" w:cs="Arial"/>
            <w:b/>
            <w:bCs/>
            <w:sz w:val="22"/>
            <w:szCs w:val="22"/>
          </w:rPr>
          <w:t xml:space="preserve">Data </w:t>
        </w:r>
        <w:proofErr w:type="spellStart"/>
        <w:r w:rsidRPr="00353B9F">
          <w:rPr>
            <w:rStyle w:val="Hipercze"/>
            <w:rFonts w:ascii="Arial" w:hAnsi="Arial" w:cs="Arial"/>
            <w:b/>
            <w:bCs/>
            <w:sz w:val="22"/>
            <w:szCs w:val="22"/>
          </w:rPr>
          <w:t>Economy</w:t>
        </w:r>
        <w:proofErr w:type="spellEnd"/>
        <w:r w:rsidRPr="00353B9F">
          <w:rPr>
            <w:rStyle w:val="Hipercze"/>
            <w:rFonts w:ascii="Arial" w:hAnsi="Arial" w:cs="Arial"/>
            <w:b/>
            <w:bCs/>
            <w:sz w:val="22"/>
            <w:szCs w:val="22"/>
          </w:rPr>
          <w:t xml:space="preserve"> </w:t>
        </w:r>
        <w:proofErr w:type="spellStart"/>
        <w:r w:rsidRPr="00353B9F">
          <w:rPr>
            <w:rStyle w:val="Hipercze"/>
            <w:rFonts w:ascii="Arial" w:hAnsi="Arial" w:cs="Arial"/>
            <w:b/>
            <w:bCs/>
            <w:sz w:val="22"/>
            <w:szCs w:val="22"/>
          </w:rPr>
          <w:t>Congress</w:t>
        </w:r>
        <w:proofErr w:type="spellEnd"/>
      </w:hyperlink>
      <w:r>
        <w:rPr>
          <w:rFonts w:ascii="Arial" w:hAnsi="Arial" w:cs="Arial"/>
          <w:color w:val="000000"/>
          <w:sz w:val="22"/>
          <w:szCs w:val="22"/>
        </w:rPr>
        <w:t xml:space="preserve">. Celem wydarzenia jest </w:t>
      </w:r>
      <w:r>
        <w:rPr>
          <w:rFonts w:ascii="Arial" w:hAnsi="Arial" w:cs="Arial"/>
          <w:b/>
          <w:bCs/>
          <w:color w:val="000000"/>
          <w:sz w:val="22"/>
          <w:szCs w:val="22"/>
        </w:rPr>
        <w:t>cross-sektorowa dyskusja</w:t>
      </w:r>
      <w:r>
        <w:rPr>
          <w:rFonts w:ascii="Arial" w:hAnsi="Arial" w:cs="Arial"/>
          <w:color w:val="000000"/>
          <w:sz w:val="22"/>
          <w:szCs w:val="22"/>
        </w:rPr>
        <w:t xml:space="preserve"> na temat mechanizmów i trendów, które kształtują gospodarkę przyszłości. Po raz drugi liderzy sektorów takich jak bankowość, energetyka, sieci handlowe i </w:t>
      </w:r>
      <w:proofErr w:type="spellStart"/>
      <w:r>
        <w:rPr>
          <w:rFonts w:ascii="Arial" w:hAnsi="Arial" w:cs="Arial"/>
          <w:color w:val="000000"/>
          <w:sz w:val="22"/>
          <w:szCs w:val="22"/>
        </w:rPr>
        <w:t>retail</w:t>
      </w:r>
      <w:proofErr w:type="spellEnd"/>
      <w:r>
        <w:rPr>
          <w:rFonts w:ascii="Arial" w:hAnsi="Arial" w:cs="Arial"/>
          <w:color w:val="000000"/>
          <w:sz w:val="22"/>
          <w:szCs w:val="22"/>
        </w:rPr>
        <w:t xml:space="preserve">, e-commerce, logistyka, </w:t>
      </w:r>
      <w:proofErr w:type="spellStart"/>
      <w:r>
        <w:rPr>
          <w:rFonts w:ascii="Arial" w:hAnsi="Arial" w:cs="Arial"/>
          <w:color w:val="000000"/>
          <w:sz w:val="22"/>
          <w:szCs w:val="22"/>
        </w:rPr>
        <w:t>telco</w:t>
      </w:r>
      <w:proofErr w:type="spellEnd"/>
      <w:r>
        <w:rPr>
          <w:rFonts w:ascii="Arial" w:hAnsi="Arial" w:cs="Arial"/>
          <w:color w:val="000000"/>
          <w:sz w:val="22"/>
          <w:szCs w:val="22"/>
        </w:rPr>
        <w:t xml:space="preserve"> &amp; ICT i media, spotkają się, aby przeanalizować </w:t>
      </w:r>
      <w:r>
        <w:rPr>
          <w:rFonts w:ascii="Arial" w:hAnsi="Arial" w:cs="Arial"/>
          <w:b/>
          <w:bCs/>
          <w:color w:val="000000"/>
          <w:sz w:val="22"/>
          <w:szCs w:val="22"/>
        </w:rPr>
        <w:t>nowy model gospodarki opartej o dane</w:t>
      </w:r>
      <w:r>
        <w:rPr>
          <w:rFonts w:ascii="Arial" w:hAnsi="Arial" w:cs="Arial"/>
          <w:color w:val="000000"/>
          <w:sz w:val="22"/>
          <w:szCs w:val="22"/>
        </w:rPr>
        <w:t>.</w:t>
      </w:r>
    </w:p>
    <w:p w:rsidR="00353B9F" w:rsidRDefault="00353B9F" w:rsidP="00353B9F">
      <w:pPr>
        <w:pStyle w:val="NormalnyWeb"/>
        <w:shd w:val="clear" w:color="auto" w:fill="FFFFFF"/>
        <w:spacing w:before="0" w:beforeAutospacing="0" w:after="0" w:afterAutospacing="0" w:line="360" w:lineRule="auto"/>
        <w:jc w:val="both"/>
      </w:pPr>
    </w:p>
    <w:p w:rsidR="002A13AD" w:rsidRPr="002A13AD" w:rsidRDefault="002A13AD" w:rsidP="002A13AD">
      <w:pPr>
        <w:pStyle w:val="NormalnyWeb"/>
        <w:shd w:val="clear" w:color="auto" w:fill="FFFFFF"/>
        <w:spacing w:after="0" w:line="360" w:lineRule="auto"/>
        <w:jc w:val="both"/>
        <w:rPr>
          <w:rFonts w:ascii="Arial" w:hAnsi="Arial" w:cs="Arial"/>
          <w:color w:val="000000"/>
          <w:sz w:val="22"/>
          <w:szCs w:val="22"/>
        </w:rPr>
      </w:pPr>
      <w:r w:rsidRPr="002A13AD">
        <w:rPr>
          <w:rFonts w:ascii="Arial" w:hAnsi="Arial" w:cs="Arial"/>
          <w:color w:val="000000"/>
          <w:sz w:val="22"/>
          <w:szCs w:val="22"/>
        </w:rPr>
        <w:t xml:space="preserve">Kongres otworzy Profesor Andrzej Dragan, który opowie o wpływie sztucznej inteligencji na naszą przyszłość w wystąpieniu </w:t>
      </w:r>
      <w:r>
        <w:rPr>
          <w:rFonts w:ascii="Arial" w:hAnsi="Arial" w:cs="Arial"/>
          <w:color w:val="000000"/>
          <w:sz w:val="22"/>
          <w:szCs w:val="22"/>
        </w:rPr>
        <w:t>o</w:t>
      </w:r>
      <w:r w:rsidRPr="002A13AD">
        <w:rPr>
          <w:rFonts w:ascii="Arial" w:hAnsi="Arial" w:cs="Arial"/>
          <w:color w:val="000000"/>
          <w:sz w:val="22"/>
          <w:szCs w:val="22"/>
        </w:rPr>
        <w:t xml:space="preserve"> </w:t>
      </w:r>
      <w:r w:rsidRPr="002A13AD">
        <w:rPr>
          <w:rFonts w:ascii="Arial" w:hAnsi="Arial" w:cs="Arial"/>
          <w:color w:val="000000"/>
          <w:sz w:val="22"/>
          <w:szCs w:val="22"/>
        </w:rPr>
        <w:t>przewrotnym</w:t>
      </w:r>
      <w:r w:rsidRPr="002A13AD">
        <w:rPr>
          <w:rFonts w:ascii="Arial" w:hAnsi="Arial" w:cs="Arial"/>
          <w:color w:val="000000"/>
          <w:sz w:val="22"/>
          <w:szCs w:val="22"/>
        </w:rPr>
        <w:t xml:space="preserve"> tytule: </w:t>
      </w:r>
      <w:r w:rsidRPr="002A13AD">
        <w:rPr>
          <w:rFonts w:ascii="Arial" w:hAnsi="Arial" w:cs="Arial"/>
          <w:i/>
          <w:color w:val="000000"/>
          <w:sz w:val="22"/>
          <w:szCs w:val="22"/>
        </w:rPr>
        <w:t>Czy AI nasz zje</w:t>
      </w:r>
      <w:r w:rsidRPr="002A13AD">
        <w:rPr>
          <w:rFonts w:ascii="Arial" w:hAnsi="Arial" w:cs="Arial"/>
          <w:color w:val="000000"/>
          <w:sz w:val="22"/>
          <w:szCs w:val="22"/>
        </w:rPr>
        <w:t xml:space="preserve">? </w:t>
      </w:r>
      <w:r w:rsidRPr="002A13AD">
        <w:rPr>
          <w:rFonts w:ascii="Arial" w:hAnsi="Arial" w:cs="Arial"/>
          <w:color w:val="000000"/>
          <w:sz w:val="22"/>
          <w:szCs w:val="22"/>
        </w:rPr>
        <w:t>In</w:t>
      </w:r>
      <w:r>
        <w:rPr>
          <w:rFonts w:ascii="Arial" w:hAnsi="Arial" w:cs="Arial"/>
          <w:color w:val="000000"/>
          <w:sz w:val="22"/>
          <w:szCs w:val="22"/>
        </w:rPr>
        <w:t>au</w:t>
      </w:r>
      <w:r w:rsidRPr="002A13AD">
        <w:rPr>
          <w:rFonts w:ascii="Arial" w:hAnsi="Arial" w:cs="Arial"/>
          <w:color w:val="000000"/>
          <w:sz w:val="22"/>
          <w:szCs w:val="22"/>
        </w:rPr>
        <w:t>guracyjna</w:t>
      </w:r>
      <w:r w:rsidRPr="002A13AD">
        <w:rPr>
          <w:rFonts w:ascii="Arial" w:hAnsi="Arial" w:cs="Arial"/>
          <w:color w:val="000000"/>
          <w:sz w:val="22"/>
          <w:szCs w:val="22"/>
        </w:rPr>
        <w:t xml:space="preserve"> debata poświęcona </w:t>
      </w:r>
      <w:r>
        <w:rPr>
          <w:rFonts w:ascii="Arial" w:hAnsi="Arial" w:cs="Arial"/>
          <w:color w:val="000000"/>
          <w:sz w:val="22"/>
          <w:szCs w:val="22"/>
        </w:rPr>
        <w:t>zostanie</w:t>
      </w:r>
      <w:r w:rsidRPr="002A13AD">
        <w:rPr>
          <w:rFonts w:ascii="Arial" w:hAnsi="Arial" w:cs="Arial"/>
          <w:color w:val="000000"/>
          <w:sz w:val="22"/>
          <w:szCs w:val="22"/>
        </w:rPr>
        <w:t xml:space="preserve"> współpracy międzysektorowej w kontekście Data </w:t>
      </w:r>
      <w:proofErr w:type="spellStart"/>
      <w:r w:rsidRPr="002A13AD">
        <w:rPr>
          <w:rFonts w:ascii="Arial" w:hAnsi="Arial" w:cs="Arial"/>
          <w:color w:val="000000"/>
          <w:sz w:val="22"/>
          <w:szCs w:val="22"/>
        </w:rPr>
        <w:t>Economy</w:t>
      </w:r>
      <w:proofErr w:type="spellEnd"/>
      <w:r w:rsidRPr="002A13AD">
        <w:rPr>
          <w:rFonts w:ascii="Arial" w:hAnsi="Arial" w:cs="Arial"/>
          <w:color w:val="000000"/>
          <w:sz w:val="22"/>
          <w:szCs w:val="22"/>
        </w:rPr>
        <w:t>. Prelegenci wspólnie zastanowią się nad tym, jak branże mogą wzajemnie od siebie czerpać i inspirować się wykorzystywaniem danych, czy firmy komercyjne są gotowe na współpracę w zakresie współdzielenia danych, jak duże koncerny technologiczne wpływają na rozwój gospodarki jutra, przeanalizują sektorowe platformy wymiany danych oraz wpływ danych na ekonomię firm. Następnie akcent przeniesiony zostanie na rewolucję cyfrową polskiego społeczeństwa. Eksperci pochylą się nad zagadnieniami dotyczącymi m.in. przygotow</w:t>
      </w:r>
      <w:r>
        <w:rPr>
          <w:rFonts w:ascii="Arial" w:hAnsi="Arial" w:cs="Arial"/>
          <w:color w:val="000000"/>
          <w:sz w:val="22"/>
          <w:szCs w:val="22"/>
        </w:rPr>
        <w:t>ania</w:t>
      </w:r>
      <w:r w:rsidRPr="002A13AD">
        <w:rPr>
          <w:rFonts w:ascii="Arial" w:hAnsi="Arial" w:cs="Arial"/>
          <w:color w:val="000000"/>
          <w:sz w:val="22"/>
          <w:szCs w:val="22"/>
        </w:rPr>
        <w:t xml:space="preserve"> przyszłych pracowników i konsumentów czyli dzieci i młodzieży, do funkcjonowania w cyfrowym świecie, budowania świadomości o zagrożeniach związanych z udostępnianiem danych pokolenia Z i Silver </w:t>
      </w:r>
      <w:proofErr w:type="spellStart"/>
      <w:r w:rsidRPr="002A13AD">
        <w:rPr>
          <w:rFonts w:ascii="Arial" w:hAnsi="Arial" w:cs="Arial"/>
          <w:color w:val="000000"/>
          <w:sz w:val="22"/>
          <w:szCs w:val="22"/>
        </w:rPr>
        <w:t>Generation</w:t>
      </w:r>
      <w:proofErr w:type="spellEnd"/>
      <w:r w:rsidRPr="002A13AD">
        <w:rPr>
          <w:rFonts w:ascii="Arial" w:hAnsi="Arial" w:cs="Arial"/>
          <w:color w:val="000000"/>
          <w:sz w:val="22"/>
          <w:szCs w:val="22"/>
        </w:rPr>
        <w:t xml:space="preserve"> oraz odpowiedzialności rynku w zakresie wpływu działań podejmowanych przez firmy na społeczeństwo.</w:t>
      </w:r>
    </w:p>
    <w:p w:rsidR="002A13AD" w:rsidRPr="002A13AD" w:rsidRDefault="002A13AD" w:rsidP="002A13AD">
      <w:pPr>
        <w:pStyle w:val="NormalnyWeb"/>
        <w:shd w:val="clear" w:color="auto" w:fill="FFFFFF"/>
        <w:spacing w:after="0" w:line="360" w:lineRule="auto"/>
        <w:jc w:val="both"/>
        <w:rPr>
          <w:rFonts w:ascii="Arial" w:hAnsi="Arial" w:cs="Arial"/>
          <w:color w:val="000000"/>
          <w:sz w:val="22"/>
          <w:szCs w:val="22"/>
        </w:rPr>
      </w:pPr>
      <w:r w:rsidRPr="002A13AD">
        <w:rPr>
          <w:rFonts w:ascii="Arial" w:hAnsi="Arial" w:cs="Arial"/>
          <w:color w:val="000000"/>
          <w:sz w:val="22"/>
          <w:szCs w:val="22"/>
        </w:rPr>
        <w:t>O</w:t>
      </w:r>
      <w:r>
        <w:rPr>
          <w:rFonts w:ascii="Arial" w:hAnsi="Arial" w:cs="Arial"/>
          <w:color w:val="000000"/>
          <w:sz w:val="22"/>
          <w:szCs w:val="22"/>
        </w:rPr>
        <w:t>mówione zostaną</w:t>
      </w:r>
      <w:r w:rsidRPr="002A13AD">
        <w:rPr>
          <w:rFonts w:ascii="Arial" w:hAnsi="Arial" w:cs="Arial"/>
          <w:color w:val="000000"/>
          <w:sz w:val="22"/>
          <w:szCs w:val="22"/>
        </w:rPr>
        <w:t xml:space="preserve"> również najistotniejsze aspekty zastosowania sztucznej inteligencji w organizacjach. Przedstawione zostaną zmiany jakie zaszły w ciągu ostatniego roku, strategie jakie przyjąć mogą organizacje wobec postępujących zmian na rynku AI, benefity płynące z wykorzystania AI, nowe kompetencje na rynku pracy, obawy pracowników i niepokoje społeczne. Nie zabraknie komentarza odnośnie budowania konkurencyjności biznesu opartej o rozwiązania AI i ML oraz planowania kierunków rozwoju firm. Przedstawione zostaną także praktyczne przykłady zastosowania AI w organizacjach. </w:t>
      </w:r>
    </w:p>
    <w:p w:rsidR="002A13AD" w:rsidRPr="002A13AD" w:rsidRDefault="002A13AD" w:rsidP="002A13AD">
      <w:pPr>
        <w:pStyle w:val="NormalnyWeb"/>
        <w:shd w:val="clear" w:color="auto" w:fill="FFFFFF"/>
        <w:spacing w:after="0" w:line="360" w:lineRule="auto"/>
        <w:jc w:val="both"/>
        <w:rPr>
          <w:rFonts w:ascii="Arial" w:hAnsi="Arial" w:cs="Arial"/>
          <w:color w:val="000000"/>
          <w:sz w:val="22"/>
          <w:szCs w:val="22"/>
        </w:rPr>
      </w:pPr>
      <w:r w:rsidRPr="002A13AD">
        <w:rPr>
          <w:rFonts w:ascii="Arial" w:hAnsi="Arial" w:cs="Arial"/>
          <w:color w:val="000000"/>
          <w:sz w:val="22"/>
          <w:szCs w:val="22"/>
        </w:rPr>
        <w:t xml:space="preserve">Prelegenci rozpatrzą Data </w:t>
      </w:r>
      <w:proofErr w:type="spellStart"/>
      <w:r w:rsidRPr="002A13AD">
        <w:rPr>
          <w:rFonts w:ascii="Arial" w:hAnsi="Arial" w:cs="Arial"/>
          <w:color w:val="000000"/>
          <w:sz w:val="22"/>
          <w:szCs w:val="22"/>
        </w:rPr>
        <w:t>Economy</w:t>
      </w:r>
      <w:proofErr w:type="spellEnd"/>
      <w:r w:rsidRPr="002A13AD">
        <w:rPr>
          <w:rFonts w:ascii="Arial" w:hAnsi="Arial" w:cs="Arial"/>
          <w:color w:val="000000"/>
          <w:sz w:val="22"/>
          <w:szCs w:val="22"/>
        </w:rPr>
        <w:t xml:space="preserve"> w perspektywie europejskich i krajowych regulacji. Przedyskutują tematy takie jak m.in. dostosowanie rynku do przepisów Data </w:t>
      </w:r>
      <w:proofErr w:type="spellStart"/>
      <w:r w:rsidRPr="002A13AD">
        <w:rPr>
          <w:rFonts w:ascii="Arial" w:hAnsi="Arial" w:cs="Arial"/>
          <w:color w:val="000000"/>
          <w:sz w:val="22"/>
          <w:szCs w:val="22"/>
        </w:rPr>
        <w:t>Governance</w:t>
      </w:r>
      <w:proofErr w:type="spellEnd"/>
      <w:r w:rsidRPr="002A13AD">
        <w:rPr>
          <w:rFonts w:ascii="Arial" w:hAnsi="Arial" w:cs="Arial"/>
          <w:color w:val="000000"/>
          <w:sz w:val="22"/>
          <w:szCs w:val="22"/>
        </w:rPr>
        <w:t xml:space="preserve"> </w:t>
      </w:r>
      <w:proofErr w:type="spellStart"/>
      <w:r w:rsidRPr="002A13AD">
        <w:rPr>
          <w:rFonts w:ascii="Arial" w:hAnsi="Arial" w:cs="Arial"/>
          <w:color w:val="000000"/>
          <w:sz w:val="22"/>
          <w:szCs w:val="22"/>
        </w:rPr>
        <w:t>Act</w:t>
      </w:r>
      <w:proofErr w:type="spellEnd"/>
      <w:r w:rsidRPr="002A13AD">
        <w:rPr>
          <w:rFonts w:ascii="Arial" w:hAnsi="Arial" w:cs="Arial"/>
          <w:color w:val="000000"/>
          <w:sz w:val="22"/>
          <w:szCs w:val="22"/>
        </w:rPr>
        <w:t xml:space="preserve">, perspektywa instytucji publicznych oraz firm komercyjnych, nowe obszary prowadzenia </w:t>
      </w:r>
      <w:r w:rsidRPr="002A13AD">
        <w:rPr>
          <w:rFonts w:ascii="Arial" w:hAnsi="Arial" w:cs="Arial"/>
          <w:color w:val="000000"/>
          <w:sz w:val="22"/>
          <w:szCs w:val="22"/>
        </w:rPr>
        <w:lastRenderedPageBreak/>
        <w:t>działalności gospodarczej oraz aspekty etyczne wykorzystania rozwiązań opartych na sztucznej inteligencji.</w:t>
      </w:r>
    </w:p>
    <w:p w:rsidR="00353B9F" w:rsidRDefault="002A13AD" w:rsidP="002A13AD">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A13AD">
        <w:rPr>
          <w:rFonts w:ascii="Arial" w:hAnsi="Arial" w:cs="Arial"/>
          <w:color w:val="000000"/>
          <w:sz w:val="22"/>
          <w:szCs w:val="22"/>
        </w:rPr>
        <w:t xml:space="preserve">Drugiego dnia kongresu dyskusja rozpocznie się od zagadnienia personalizacji doświadczeń klientów. Pojawią się wątki związane m.in. z personalizacją i profilowaniem w procesie produkcji treści,  personalizacją produktów uzależnioną od profilowania klienta, analizą produktów pod kątem przyszłych potrzeb konsumentów, potencjałem narzędzi AI w </w:t>
      </w:r>
      <w:proofErr w:type="spellStart"/>
      <w:r w:rsidRPr="002A13AD">
        <w:rPr>
          <w:rFonts w:ascii="Arial" w:hAnsi="Arial" w:cs="Arial"/>
          <w:color w:val="000000"/>
          <w:sz w:val="22"/>
          <w:szCs w:val="22"/>
        </w:rPr>
        <w:t>customer</w:t>
      </w:r>
      <w:proofErr w:type="spellEnd"/>
      <w:r w:rsidRPr="002A13AD">
        <w:rPr>
          <w:rFonts w:ascii="Arial" w:hAnsi="Arial" w:cs="Arial"/>
          <w:color w:val="000000"/>
          <w:sz w:val="22"/>
          <w:szCs w:val="22"/>
        </w:rPr>
        <w:t xml:space="preserve"> </w:t>
      </w:r>
      <w:proofErr w:type="spellStart"/>
      <w:r w:rsidRPr="002A13AD">
        <w:rPr>
          <w:rFonts w:ascii="Arial" w:hAnsi="Arial" w:cs="Arial"/>
          <w:color w:val="000000"/>
          <w:sz w:val="22"/>
          <w:szCs w:val="22"/>
        </w:rPr>
        <w:t>journey</w:t>
      </w:r>
      <w:proofErr w:type="spellEnd"/>
      <w:r w:rsidRPr="002A13AD">
        <w:rPr>
          <w:rFonts w:ascii="Arial" w:hAnsi="Arial" w:cs="Arial"/>
          <w:color w:val="000000"/>
          <w:sz w:val="22"/>
          <w:szCs w:val="22"/>
        </w:rPr>
        <w:t xml:space="preserve"> i alternatywnymi do </w:t>
      </w:r>
      <w:proofErr w:type="spellStart"/>
      <w:r w:rsidRPr="002A13AD">
        <w:rPr>
          <w:rFonts w:ascii="Arial" w:hAnsi="Arial" w:cs="Arial"/>
          <w:color w:val="000000"/>
          <w:sz w:val="22"/>
          <w:szCs w:val="22"/>
        </w:rPr>
        <w:t>cookies</w:t>
      </w:r>
      <w:proofErr w:type="spellEnd"/>
      <w:r w:rsidRPr="002A13AD">
        <w:rPr>
          <w:rFonts w:ascii="Arial" w:hAnsi="Arial" w:cs="Arial"/>
          <w:color w:val="000000"/>
          <w:sz w:val="22"/>
          <w:szCs w:val="22"/>
        </w:rPr>
        <w:t xml:space="preserve"> formami identyfikacji i profilowania użytkowników. Następnie eksperci przeanalizują bieżące wyzwania w zakresie zapewnienia  </w:t>
      </w:r>
      <w:proofErr w:type="spellStart"/>
      <w:r w:rsidRPr="002A13AD">
        <w:rPr>
          <w:rFonts w:ascii="Arial" w:hAnsi="Arial" w:cs="Arial"/>
          <w:color w:val="000000"/>
          <w:sz w:val="22"/>
          <w:szCs w:val="22"/>
        </w:rPr>
        <w:t>cyberbezpieczeństwa</w:t>
      </w:r>
      <w:proofErr w:type="spellEnd"/>
      <w:r w:rsidRPr="002A13AD">
        <w:rPr>
          <w:rFonts w:ascii="Arial" w:hAnsi="Arial" w:cs="Arial"/>
          <w:color w:val="000000"/>
          <w:sz w:val="22"/>
          <w:szCs w:val="22"/>
        </w:rPr>
        <w:t xml:space="preserve"> – kształtowanie </w:t>
      </w:r>
      <w:proofErr w:type="spellStart"/>
      <w:r w:rsidRPr="002A13AD">
        <w:rPr>
          <w:rFonts w:ascii="Arial" w:hAnsi="Arial" w:cs="Arial"/>
          <w:color w:val="000000"/>
          <w:sz w:val="22"/>
          <w:szCs w:val="22"/>
        </w:rPr>
        <w:t>cyberodporności</w:t>
      </w:r>
      <w:proofErr w:type="spellEnd"/>
      <w:r w:rsidRPr="002A13AD">
        <w:rPr>
          <w:rFonts w:ascii="Arial" w:hAnsi="Arial" w:cs="Arial"/>
          <w:color w:val="000000"/>
          <w:sz w:val="22"/>
          <w:szCs w:val="22"/>
        </w:rPr>
        <w:t xml:space="preserve"> firm, zapewnienie </w:t>
      </w:r>
      <w:proofErr w:type="spellStart"/>
      <w:r w:rsidRPr="002A13AD">
        <w:rPr>
          <w:rFonts w:ascii="Arial" w:hAnsi="Arial" w:cs="Arial"/>
          <w:color w:val="000000"/>
          <w:sz w:val="22"/>
          <w:szCs w:val="22"/>
        </w:rPr>
        <w:t>security</w:t>
      </w:r>
      <w:proofErr w:type="spellEnd"/>
      <w:r w:rsidRPr="002A13AD">
        <w:rPr>
          <w:rFonts w:ascii="Arial" w:hAnsi="Arial" w:cs="Arial"/>
          <w:color w:val="000000"/>
          <w:sz w:val="22"/>
          <w:szCs w:val="22"/>
        </w:rPr>
        <w:t xml:space="preserve"> na zewnątrz i </w:t>
      </w:r>
      <w:r w:rsidRPr="002A13AD">
        <w:rPr>
          <w:rFonts w:ascii="Arial" w:hAnsi="Arial" w:cs="Arial"/>
          <w:color w:val="000000"/>
          <w:sz w:val="22"/>
          <w:szCs w:val="22"/>
        </w:rPr>
        <w:t>wewnątrz</w:t>
      </w:r>
      <w:r w:rsidRPr="002A13AD">
        <w:rPr>
          <w:rFonts w:ascii="Arial" w:hAnsi="Arial" w:cs="Arial"/>
          <w:color w:val="000000"/>
          <w:sz w:val="22"/>
          <w:szCs w:val="22"/>
        </w:rPr>
        <w:t xml:space="preserve"> firm, zapobieganie i obrona przed zagrożeniami wynikającymi z wykorzystania nowoczesnych technologii (m.in. </w:t>
      </w:r>
      <w:proofErr w:type="spellStart"/>
      <w:r w:rsidRPr="002A13AD">
        <w:rPr>
          <w:rFonts w:ascii="Arial" w:hAnsi="Arial" w:cs="Arial"/>
          <w:color w:val="000000"/>
          <w:sz w:val="22"/>
          <w:szCs w:val="22"/>
        </w:rPr>
        <w:t>deep</w:t>
      </w:r>
      <w:proofErr w:type="spellEnd"/>
      <w:r w:rsidRPr="002A13AD">
        <w:rPr>
          <w:rFonts w:ascii="Arial" w:hAnsi="Arial" w:cs="Arial"/>
          <w:color w:val="000000"/>
          <w:sz w:val="22"/>
          <w:szCs w:val="22"/>
        </w:rPr>
        <w:t xml:space="preserve"> </w:t>
      </w:r>
      <w:proofErr w:type="spellStart"/>
      <w:r w:rsidRPr="002A13AD">
        <w:rPr>
          <w:rFonts w:ascii="Arial" w:hAnsi="Arial" w:cs="Arial"/>
          <w:color w:val="000000"/>
          <w:sz w:val="22"/>
          <w:szCs w:val="22"/>
        </w:rPr>
        <w:t>fake</w:t>
      </w:r>
      <w:proofErr w:type="spellEnd"/>
      <w:r w:rsidRPr="002A13AD">
        <w:rPr>
          <w:rFonts w:ascii="Arial" w:hAnsi="Arial" w:cs="Arial"/>
          <w:color w:val="000000"/>
          <w:sz w:val="22"/>
          <w:szCs w:val="22"/>
        </w:rPr>
        <w:t xml:space="preserve">), detekcję i zarządzanie incydentami z wykorzystaniem AI. Pojawi się także panel  z dyskusją wokół wyzwań w raportowaniu ESG. W </w:t>
      </w:r>
      <w:r w:rsidRPr="002A13AD">
        <w:rPr>
          <w:rFonts w:ascii="Arial" w:hAnsi="Arial" w:cs="Arial"/>
          <w:color w:val="000000"/>
          <w:sz w:val="22"/>
          <w:szCs w:val="22"/>
        </w:rPr>
        <w:t>części</w:t>
      </w:r>
      <w:r w:rsidRPr="002A13AD">
        <w:rPr>
          <w:rFonts w:ascii="Arial" w:hAnsi="Arial" w:cs="Arial"/>
          <w:color w:val="000000"/>
          <w:sz w:val="22"/>
          <w:szCs w:val="22"/>
        </w:rPr>
        <w:t xml:space="preserve"> technicznej drugiego dnia wydarzenia zostanie poruszony temat dotyczący systemów architektury danych, a uczestnicy debaty zgłębią kluczowe zagadnienia związane z tym obszarem. </w:t>
      </w:r>
      <w:r w:rsidRPr="002A13AD">
        <w:rPr>
          <w:rFonts w:ascii="Arial" w:hAnsi="Arial" w:cs="Arial"/>
          <w:color w:val="000000"/>
          <w:sz w:val="22"/>
          <w:szCs w:val="22"/>
        </w:rPr>
        <w:t>Omówią</w:t>
      </w:r>
      <w:r w:rsidRPr="002A13AD">
        <w:rPr>
          <w:rFonts w:ascii="Arial" w:hAnsi="Arial" w:cs="Arial"/>
          <w:color w:val="000000"/>
          <w:sz w:val="22"/>
          <w:szCs w:val="22"/>
        </w:rPr>
        <w:t xml:space="preserve"> dwa modele danych – model architektoniczny i dynamiczny oraz strategie master data management, w tym jej odpowiednie miejsce w systemach źródłowych i raportowych. Następnie zostaną poruszone zagadnienia dotyczące Data </w:t>
      </w:r>
      <w:proofErr w:type="spellStart"/>
      <w:r w:rsidRPr="002A13AD">
        <w:rPr>
          <w:rFonts w:ascii="Arial" w:hAnsi="Arial" w:cs="Arial"/>
          <w:color w:val="000000"/>
          <w:sz w:val="22"/>
          <w:szCs w:val="22"/>
        </w:rPr>
        <w:t>Quality</w:t>
      </w:r>
      <w:proofErr w:type="spellEnd"/>
      <w:r w:rsidRPr="002A13AD">
        <w:rPr>
          <w:rFonts w:ascii="Arial" w:hAnsi="Arial" w:cs="Arial"/>
          <w:color w:val="000000"/>
          <w:sz w:val="22"/>
          <w:szCs w:val="22"/>
        </w:rPr>
        <w:t xml:space="preserve">. Eksperci skupią się na roli Data </w:t>
      </w:r>
      <w:proofErr w:type="spellStart"/>
      <w:r w:rsidRPr="002A13AD">
        <w:rPr>
          <w:rFonts w:ascii="Arial" w:hAnsi="Arial" w:cs="Arial"/>
          <w:color w:val="000000"/>
          <w:sz w:val="22"/>
          <w:szCs w:val="22"/>
        </w:rPr>
        <w:t>Stewardship</w:t>
      </w:r>
      <w:proofErr w:type="spellEnd"/>
      <w:r w:rsidRPr="002A13AD">
        <w:rPr>
          <w:rFonts w:ascii="Arial" w:hAnsi="Arial" w:cs="Arial"/>
          <w:color w:val="000000"/>
          <w:sz w:val="22"/>
          <w:szCs w:val="22"/>
        </w:rPr>
        <w:t xml:space="preserve">, znaczeniu jakości danych w AI i ML, demokratyzacji danych, zarządzaniu danymi przez segmentację i </w:t>
      </w:r>
      <w:proofErr w:type="spellStart"/>
      <w:r w:rsidRPr="002A13AD">
        <w:rPr>
          <w:rFonts w:ascii="Arial" w:hAnsi="Arial" w:cs="Arial"/>
          <w:color w:val="000000"/>
          <w:sz w:val="22"/>
          <w:szCs w:val="22"/>
        </w:rPr>
        <w:t>kontekstualizację</w:t>
      </w:r>
      <w:proofErr w:type="spellEnd"/>
      <w:r w:rsidRPr="002A13AD">
        <w:rPr>
          <w:rFonts w:ascii="Arial" w:hAnsi="Arial" w:cs="Arial"/>
          <w:color w:val="000000"/>
          <w:sz w:val="22"/>
          <w:szCs w:val="22"/>
        </w:rPr>
        <w:t xml:space="preserve"> oraz przyszłości data </w:t>
      </w:r>
      <w:proofErr w:type="spellStart"/>
      <w:r w:rsidRPr="002A13AD">
        <w:rPr>
          <w:rFonts w:ascii="Arial" w:hAnsi="Arial" w:cs="Arial"/>
          <w:color w:val="000000"/>
          <w:sz w:val="22"/>
          <w:szCs w:val="22"/>
        </w:rPr>
        <w:t>governance</w:t>
      </w:r>
      <w:proofErr w:type="spellEnd"/>
      <w:r w:rsidRPr="002A13AD">
        <w:rPr>
          <w:rFonts w:ascii="Arial" w:hAnsi="Arial" w:cs="Arial"/>
          <w:color w:val="000000"/>
          <w:sz w:val="22"/>
          <w:szCs w:val="22"/>
        </w:rPr>
        <w:t xml:space="preserve"> w organizacjach. Zakończenie kongresu stanowić będzie techniczna debata poświęcona cyfrowej przyszłości energetyki m.in. w zakresie aktualnych problemów sektora, demokratyzacji danych oraz dostępu do danych i modeli sieci dystrybucyjnych i wyzwań związane z Centralnym Systemem Informacji Rynku Energii (CSIRE).</w:t>
      </w:r>
    </w:p>
    <w:p w:rsidR="002A13AD" w:rsidRDefault="002A13AD" w:rsidP="002A13AD">
      <w:pPr>
        <w:pStyle w:val="NormalnyWeb"/>
        <w:shd w:val="clear" w:color="auto" w:fill="FFFFFF"/>
        <w:spacing w:before="0" w:beforeAutospacing="0" w:after="0" w:afterAutospacing="0" w:line="360" w:lineRule="auto"/>
        <w:jc w:val="both"/>
      </w:pPr>
      <w:bookmarkStart w:id="0" w:name="_GoBack"/>
      <w:bookmarkEnd w:id="0"/>
    </w:p>
    <w:p w:rsidR="00353B9F" w:rsidRDefault="002A13AD" w:rsidP="00FC03E4">
      <w:pPr>
        <w:pStyle w:val="NormalnyWeb"/>
        <w:shd w:val="clear" w:color="auto" w:fill="FFFFFF"/>
        <w:spacing w:before="0" w:beforeAutospacing="0" w:after="0" w:afterAutospacing="0" w:line="360" w:lineRule="auto"/>
        <w:jc w:val="both"/>
      </w:pPr>
      <w:hyperlink r:id="rId6" w:history="1">
        <w:r w:rsidR="00353B9F" w:rsidRPr="00353B9F">
          <w:rPr>
            <w:rStyle w:val="Hipercze"/>
            <w:rFonts w:ascii="Arial" w:hAnsi="Arial" w:cs="Arial"/>
            <w:sz w:val="22"/>
            <w:szCs w:val="22"/>
          </w:rPr>
          <w:t xml:space="preserve">Data </w:t>
        </w:r>
        <w:proofErr w:type="spellStart"/>
        <w:r w:rsidR="00353B9F" w:rsidRPr="00353B9F">
          <w:rPr>
            <w:rStyle w:val="Hipercze"/>
            <w:rFonts w:ascii="Arial" w:hAnsi="Arial" w:cs="Arial"/>
            <w:sz w:val="22"/>
            <w:szCs w:val="22"/>
          </w:rPr>
          <w:t>Economy</w:t>
        </w:r>
        <w:proofErr w:type="spellEnd"/>
        <w:r w:rsidR="00353B9F" w:rsidRPr="00353B9F">
          <w:rPr>
            <w:rStyle w:val="Hipercze"/>
            <w:rFonts w:ascii="Arial" w:hAnsi="Arial" w:cs="Arial"/>
            <w:sz w:val="22"/>
            <w:szCs w:val="22"/>
          </w:rPr>
          <w:t xml:space="preserve"> </w:t>
        </w:r>
        <w:proofErr w:type="spellStart"/>
        <w:r w:rsidR="00353B9F" w:rsidRPr="00353B9F">
          <w:rPr>
            <w:rStyle w:val="Hipercze"/>
            <w:rFonts w:ascii="Arial" w:hAnsi="Arial" w:cs="Arial"/>
            <w:sz w:val="22"/>
            <w:szCs w:val="22"/>
          </w:rPr>
          <w:t>Congress</w:t>
        </w:r>
        <w:proofErr w:type="spellEnd"/>
      </w:hyperlink>
      <w:r w:rsidR="00353B9F">
        <w:rPr>
          <w:rFonts w:ascii="Arial" w:hAnsi="Arial" w:cs="Arial"/>
          <w:color w:val="212427"/>
          <w:sz w:val="22"/>
          <w:szCs w:val="22"/>
        </w:rPr>
        <w:t xml:space="preserve"> jest najważniejszym kongresem, podczas którego przeanalizowane zostaną kwestie ekonomiczne i biznesowe, otoczenie rynkowe i prawno-regulacyjne dotyczące wykorzystania potencjału danych. Program wydarzenia tworzą czołowi eksperci rynku. Do grona </w:t>
      </w:r>
      <w:hyperlink r:id="rId7" w:history="1">
        <w:r w:rsidR="00353B9F" w:rsidRPr="00FC03E4">
          <w:rPr>
            <w:rStyle w:val="Hipercze"/>
            <w:rFonts w:ascii="Arial" w:hAnsi="Arial" w:cs="Arial"/>
            <w:sz w:val="22"/>
            <w:szCs w:val="22"/>
          </w:rPr>
          <w:t xml:space="preserve">prelegentów 2. Data </w:t>
        </w:r>
        <w:proofErr w:type="spellStart"/>
        <w:r w:rsidR="00353B9F" w:rsidRPr="00FC03E4">
          <w:rPr>
            <w:rStyle w:val="Hipercze"/>
            <w:rFonts w:ascii="Arial" w:hAnsi="Arial" w:cs="Arial"/>
            <w:sz w:val="22"/>
            <w:szCs w:val="22"/>
          </w:rPr>
          <w:t>Economy</w:t>
        </w:r>
        <w:proofErr w:type="spellEnd"/>
        <w:r w:rsidR="00353B9F" w:rsidRPr="00FC03E4">
          <w:rPr>
            <w:rStyle w:val="Hipercze"/>
            <w:rFonts w:ascii="Arial" w:hAnsi="Arial" w:cs="Arial"/>
            <w:sz w:val="22"/>
            <w:szCs w:val="22"/>
          </w:rPr>
          <w:t xml:space="preserve"> </w:t>
        </w:r>
        <w:proofErr w:type="spellStart"/>
        <w:r w:rsidR="00353B9F" w:rsidRPr="00FC03E4">
          <w:rPr>
            <w:rStyle w:val="Hipercze"/>
            <w:rFonts w:ascii="Arial" w:hAnsi="Arial" w:cs="Arial"/>
            <w:sz w:val="22"/>
            <w:szCs w:val="22"/>
          </w:rPr>
          <w:t>Congress</w:t>
        </w:r>
        <w:proofErr w:type="spellEnd"/>
      </w:hyperlink>
      <w:r w:rsidR="00353B9F">
        <w:rPr>
          <w:rFonts w:ascii="Arial" w:hAnsi="Arial" w:cs="Arial"/>
          <w:color w:val="212427"/>
          <w:sz w:val="22"/>
          <w:szCs w:val="22"/>
        </w:rPr>
        <w:t xml:space="preserve"> dołączyli m.in.:</w:t>
      </w:r>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Emil Andryszczyk</w:t>
      </w:r>
      <w:r>
        <w:rPr>
          <w:rFonts w:ascii="Arial" w:hAnsi="Arial" w:cs="Arial"/>
          <w:color w:val="212427"/>
          <w:sz w:val="22"/>
          <w:szCs w:val="22"/>
        </w:rPr>
        <w:t>, CDO, PKN ORLEN</w:t>
      </w:r>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Eliza Bujnowska</w:t>
      </w:r>
      <w:r>
        <w:rPr>
          <w:rFonts w:ascii="Arial" w:hAnsi="Arial" w:cs="Arial"/>
          <w:color w:val="212427"/>
          <w:sz w:val="22"/>
          <w:szCs w:val="22"/>
        </w:rPr>
        <w:t xml:space="preserve">, </w:t>
      </w:r>
      <w:proofErr w:type="spellStart"/>
      <w:r>
        <w:rPr>
          <w:rFonts w:ascii="Arial" w:hAnsi="Arial" w:cs="Arial"/>
          <w:color w:val="212427"/>
          <w:sz w:val="22"/>
          <w:szCs w:val="22"/>
        </w:rPr>
        <w:t>Head</w:t>
      </w:r>
      <w:proofErr w:type="spellEnd"/>
      <w:r>
        <w:rPr>
          <w:rFonts w:ascii="Arial" w:hAnsi="Arial" w:cs="Arial"/>
          <w:color w:val="212427"/>
          <w:sz w:val="22"/>
          <w:szCs w:val="22"/>
        </w:rPr>
        <w:t xml:space="preserve"> of Analytics &amp; AI, CCC</w:t>
      </w:r>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 xml:space="preserve">Marek </w:t>
      </w:r>
      <w:proofErr w:type="spellStart"/>
      <w:r>
        <w:rPr>
          <w:rFonts w:ascii="Arial" w:hAnsi="Arial" w:cs="Arial"/>
          <w:b/>
          <w:bCs/>
          <w:color w:val="212427"/>
          <w:sz w:val="22"/>
          <w:szCs w:val="22"/>
        </w:rPr>
        <w:t>Chlebicki</w:t>
      </w:r>
      <w:proofErr w:type="spellEnd"/>
      <w:r>
        <w:rPr>
          <w:rFonts w:ascii="Arial" w:hAnsi="Arial" w:cs="Arial"/>
          <w:color w:val="212427"/>
          <w:sz w:val="22"/>
          <w:szCs w:val="22"/>
        </w:rPr>
        <w:t>, Dyrektor Strategii i Transformacji IT, Raiffeisen Bank International</w:t>
      </w:r>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 xml:space="preserve">Leszek </w:t>
      </w:r>
      <w:proofErr w:type="spellStart"/>
      <w:r>
        <w:rPr>
          <w:rFonts w:ascii="Arial" w:hAnsi="Arial" w:cs="Arial"/>
          <w:b/>
          <w:bCs/>
          <w:color w:val="212427"/>
          <w:sz w:val="22"/>
          <w:szCs w:val="22"/>
        </w:rPr>
        <w:t>Chwalik</w:t>
      </w:r>
      <w:proofErr w:type="spellEnd"/>
      <w:r>
        <w:rPr>
          <w:rFonts w:ascii="Arial" w:hAnsi="Arial" w:cs="Arial"/>
          <w:color w:val="212427"/>
          <w:sz w:val="22"/>
          <w:szCs w:val="22"/>
        </w:rPr>
        <w:t>, Wiceprezes Zarządu, TAURON Obsługa Klienta</w:t>
      </w:r>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 xml:space="preserve">Tomek </w:t>
      </w:r>
      <w:proofErr w:type="spellStart"/>
      <w:r>
        <w:rPr>
          <w:rFonts w:ascii="Arial" w:hAnsi="Arial" w:cs="Arial"/>
          <w:b/>
          <w:bCs/>
          <w:color w:val="212427"/>
          <w:sz w:val="22"/>
          <w:szCs w:val="22"/>
        </w:rPr>
        <w:t>Jamiński</w:t>
      </w:r>
      <w:proofErr w:type="spellEnd"/>
      <w:r>
        <w:rPr>
          <w:rFonts w:ascii="Arial" w:hAnsi="Arial" w:cs="Arial"/>
          <w:color w:val="212427"/>
          <w:sz w:val="22"/>
          <w:szCs w:val="22"/>
        </w:rPr>
        <w:t xml:space="preserve">, </w:t>
      </w:r>
      <w:proofErr w:type="spellStart"/>
      <w:r>
        <w:rPr>
          <w:rFonts w:ascii="Arial" w:hAnsi="Arial" w:cs="Arial"/>
          <w:color w:val="212427"/>
          <w:sz w:val="22"/>
          <w:szCs w:val="22"/>
        </w:rPr>
        <w:t>Head</w:t>
      </w:r>
      <w:proofErr w:type="spellEnd"/>
      <w:r>
        <w:rPr>
          <w:rFonts w:ascii="Arial" w:hAnsi="Arial" w:cs="Arial"/>
          <w:color w:val="212427"/>
          <w:sz w:val="22"/>
          <w:szCs w:val="22"/>
        </w:rPr>
        <w:t xml:space="preserve"> of Data Science, Grupa OLX</w:t>
      </w:r>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Jarosław Królewski</w:t>
      </w:r>
      <w:r>
        <w:rPr>
          <w:rFonts w:ascii="Arial" w:hAnsi="Arial" w:cs="Arial"/>
          <w:color w:val="212427"/>
          <w:sz w:val="22"/>
          <w:szCs w:val="22"/>
        </w:rPr>
        <w:t>, CEO/</w:t>
      </w:r>
      <w:proofErr w:type="spellStart"/>
      <w:r>
        <w:rPr>
          <w:rFonts w:ascii="Arial" w:hAnsi="Arial" w:cs="Arial"/>
          <w:color w:val="212427"/>
          <w:sz w:val="22"/>
          <w:szCs w:val="22"/>
        </w:rPr>
        <w:t>Founder</w:t>
      </w:r>
      <w:proofErr w:type="spellEnd"/>
      <w:r>
        <w:rPr>
          <w:rFonts w:ascii="Arial" w:hAnsi="Arial" w:cs="Arial"/>
          <w:color w:val="212427"/>
          <w:sz w:val="22"/>
          <w:szCs w:val="22"/>
        </w:rPr>
        <w:t xml:space="preserve">, </w:t>
      </w:r>
      <w:proofErr w:type="spellStart"/>
      <w:r>
        <w:rPr>
          <w:rFonts w:ascii="Arial" w:hAnsi="Arial" w:cs="Arial"/>
          <w:color w:val="212427"/>
          <w:sz w:val="22"/>
          <w:szCs w:val="22"/>
        </w:rPr>
        <w:t>Synerise</w:t>
      </w:r>
      <w:proofErr w:type="spellEnd"/>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Dariusz Kwieciński</w:t>
      </w:r>
      <w:r>
        <w:rPr>
          <w:rFonts w:ascii="Arial" w:hAnsi="Arial" w:cs="Arial"/>
          <w:color w:val="212427"/>
          <w:sz w:val="22"/>
          <w:szCs w:val="22"/>
        </w:rPr>
        <w:t xml:space="preserve">, </w:t>
      </w:r>
      <w:proofErr w:type="spellStart"/>
      <w:r>
        <w:rPr>
          <w:rFonts w:ascii="Arial" w:hAnsi="Arial" w:cs="Arial"/>
          <w:color w:val="212427"/>
          <w:sz w:val="22"/>
          <w:szCs w:val="22"/>
        </w:rPr>
        <w:t>Managing</w:t>
      </w:r>
      <w:proofErr w:type="spellEnd"/>
      <w:r>
        <w:rPr>
          <w:rFonts w:ascii="Arial" w:hAnsi="Arial" w:cs="Arial"/>
          <w:color w:val="212427"/>
          <w:sz w:val="22"/>
          <w:szCs w:val="22"/>
        </w:rPr>
        <w:t xml:space="preserve"> </w:t>
      </w:r>
      <w:proofErr w:type="spellStart"/>
      <w:r>
        <w:rPr>
          <w:rFonts w:ascii="Arial" w:hAnsi="Arial" w:cs="Arial"/>
          <w:color w:val="212427"/>
          <w:sz w:val="22"/>
          <w:szCs w:val="22"/>
        </w:rPr>
        <w:t>Director</w:t>
      </w:r>
      <w:proofErr w:type="spellEnd"/>
      <w:r>
        <w:rPr>
          <w:rFonts w:ascii="Arial" w:hAnsi="Arial" w:cs="Arial"/>
          <w:color w:val="212427"/>
          <w:sz w:val="22"/>
          <w:szCs w:val="22"/>
        </w:rPr>
        <w:t>/CEO, Fujitsu Poland</w:t>
      </w:r>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Ligia Kornowska</w:t>
      </w:r>
      <w:r>
        <w:rPr>
          <w:rFonts w:ascii="Arial" w:hAnsi="Arial" w:cs="Arial"/>
          <w:color w:val="212427"/>
          <w:sz w:val="22"/>
          <w:szCs w:val="22"/>
        </w:rPr>
        <w:t xml:space="preserve">, </w:t>
      </w:r>
      <w:proofErr w:type="spellStart"/>
      <w:r>
        <w:rPr>
          <w:rFonts w:ascii="Arial" w:hAnsi="Arial" w:cs="Arial"/>
          <w:color w:val="212427"/>
          <w:sz w:val="22"/>
          <w:szCs w:val="22"/>
        </w:rPr>
        <w:t>Chairperson</w:t>
      </w:r>
      <w:proofErr w:type="spellEnd"/>
      <w:r>
        <w:rPr>
          <w:rFonts w:ascii="Arial" w:hAnsi="Arial" w:cs="Arial"/>
          <w:color w:val="212427"/>
          <w:sz w:val="22"/>
          <w:szCs w:val="22"/>
        </w:rPr>
        <w:t xml:space="preserve"> of the Board, Data Lake</w:t>
      </w:r>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lastRenderedPageBreak/>
        <w:t>Łukasz Michalczyk</w:t>
      </w:r>
      <w:r>
        <w:rPr>
          <w:rFonts w:ascii="Arial" w:hAnsi="Arial" w:cs="Arial"/>
          <w:color w:val="212427"/>
          <w:sz w:val="22"/>
          <w:szCs w:val="22"/>
        </w:rPr>
        <w:t>, CDO, Link 4</w:t>
      </w:r>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Andrzej Miron</w:t>
      </w:r>
      <w:r>
        <w:rPr>
          <w:rFonts w:ascii="Arial" w:hAnsi="Arial" w:cs="Arial"/>
          <w:color w:val="212427"/>
          <w:sz w:val="22"/>
          <w:szCs w:val="22"/>
        </w:rPr>
        <w:t>, Członek Zarządu ds. technologii &amp; CIO, Nationale-Nederlanden</w:t>
      </w:r>
    </w:p>
    <w:p w:rsid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Piotr Pietrzyk</w:t>
      </w:r>
      <w:r>
        <w:rPr>
          <w:rFonts w:ascii="Arial" w:hAnsi="Arial" w:cs="Arial"/>
          <w:color w:val="212427"/>
          <w:sz w:val="22"/>
          <w:szCs w:val="22"/>
        </w:rPr>
        <w:t xml:space="preserve">, </w:t>
      </w:r>
      <w:proofErr w:type="spellStart"/>
      <w:r>
        <w:rPr>
          <w:rFonts w:ascii="Arial" w:hAnsi="Arial" w:cs="Arial"/>
          <w:color w:val="212427"/>
          <w:sz w:val="22"/>
          <w:szCs w:val="22"/>
        </w:rPr>
        <w:t>Head</w:t>
      </w:r>
      <w:proofErr w:type="spellEnd"/>
      <w:r>
        <w:rPr>
          <w:rFonts w:ascii="Arial" w:hAnsi="Arial" w:cs="Arial"/>
          <w:color w:val="212427"/>
          <w:sz w:val="22"/>
          <w:szCs w:val="22"/>
        </w:rPr>
        <w:t xml:space="preserve"> of Data </w:t>
      </w:r>
      <w:proofErr w:type="spellStart"/>
      <w:r>
        <w:rPr>
          <w:rFonts w:ascii="Arial" w:hAnsi="Arial" w:cs="Arial"/>
          <w:color w:val="212427"/>
          <w:sz w:val="22"/>
          <w:szCs w:val="22"/>
        </w:rPr>
        <w:t>Governance</w:t>
      </w:r>
      <w:proofErr w:type="spellEnd"/>
      <w:r>
        <w:rPr>
          <w:rFonts w:ascii="Arial" w:hAnsi="Arial" w:cs="Arial"/>
          <w:color w:val="212427"/>
          <w:sz w:val="22"/>
          <w:szCs w:val="22"/>
        </w:rPr>
        <w:t>, AVON</w:t>
      </w:r>
    </w:p>
    <w:p w:rsidR="00FC03E4" w:rsidRPr="00FC03E4" w:rsidRDefault="00FC03E4" w:rsidP="00FC03E4">
      <w:pPr>
        <w:pStyle w:val="NormalnyWeb"/>
        <w:numPr>
          <w:ilvl w:val="0"/>
          <w:numId w:val="2"/>
        </w:numPr>
        <w:shd w:val="clear" w:color="auto" w:fill="FFFFFF"/>
        <w:spacing w:before="0" w:beforeAutospacing="0" w:after="0" w:afterAutospacing="0" w:line="360" w:lineRule="auto"/>
        <w:textAlignment w:val="baseline"/>
        <w:rPr>
          <w:rFonts w:ascii="Tahoma" w:hAnsi="Tahoma" w:cs="Tahoma"/>
          <w:color w:val="212427"/>
          <w:sz w:val="22"/>
          <w:szCs w:val="22"/>
        </w:rPr>
      </w:pPr>
      <w:r>
        <w:rPr>
          <w:rFonts w:ascii="Arial" w:hAnsi="Arial" w:cs="Arial"/>
          <w:b/>
          <w:bCs/>
          <w:color w:val="212427"/>
          <w:sz w:val="22"/>
          <w:szCs w:val="22"/>
        </w:rPr>
        <w:t xml:space="preserve">Robert </w:t>
      </w:r>
      <w:proofErr w:type="spellStart"/>
      <w:r>
        <w:rPr>
          <w:rFonts w:ascii="Arial" w:hAnsi="Arial" w:cs="Arial"/>
          <w:b/>
          <w:bCs/>
          <w:color w:val="212427"/>
          <w:sz w:val="22"/>
          <w:szCs w:val="22"/>
        </w:rPr>
        <w:t>Pławiak</w:t>
      </w:r>
      <w:proofErr w:type="spellEnd"/>
      <w:r>
        <w:rPr>
          <w:rFonts w:ascii="Arial" w:hAnsi="Arial" w:cs="Arial"/>
          <w:color w:val="212427"/>
          <w:sz w:val="22"/>
          <w:szCs w:val="22"/>
        </w:rPr>
        <w:t>, CIDO / CTO, Polpharma</w:t>
      </w:r>
    </w:p>
    <w:p w:rsidR="00353B9F" w:rsidRDefault="00FC03E4" w:rsidP="00FC03E4">
      <w:pPr>
        <w:pStyle w:val="NormalnyWeb"/>
        <w:numPr>
          <w:ilvl w:val="0"/>
          <w:numId w:val="2"/>
        </w:numPr>
        <w:shd w:val="clear" w:color="auto" w:fill="FFFFFF"/>
        <w:spacing w:before="0" w:beforeAutospacing="0" w:after="0" w:afterAutospacing="0" w:line="360" w:lineRule="auto"/>
        <w:jc w:val="both"/>
      </w:pPr>
      <w:r>
        <w:rPr>
          <w:rFonts w:ascii="Arial" w:hAnsi="Arial" w:cs="Arial"/>
          <w:b/>
          <w:bCs/>
          <w:color w:val="212427"/>
          <w:sz w:val="22"/>
          <w:szCs w:val="22"/>
        </w:rPr>
        <w:t>Paweł Szymczak</w:t>
      </w:r>
      <w:r>
        <w:rPr>
          <w:rFonts w:ascii="Arial" w:hAnsi="Arial" w:cs="Arial"/>
          <w:color w:val="212427"/>
          <w:sz w:val="22"/>
          <w:szCs w:val="22"/>
        </w:rPr>
        <w:t>, Prezes Zarządu, NASK S.A.</w:t>
      </w:r>
    </w:p>
    <w:p w:rsidR="00353B9F" w:rsidRDefault="00FC03E4" w:rsidP="00353B9F">
      <w:pPr>
        <w:pStyle w:val="NormalnyWeb"/>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br/>
      </w:r>
      <w:r w:rsidR="00353B9F">
        <w:rPr>
          <w:rFonts w:ascii="Arial" w:hAnsi="Arial" w:cs="Arial"/>
          <w:color w:val="000000"/>
          <w:sz w:val="22"/>
          <w:szCs w:val="22"/>
        </w:rPr>
        <w:t xml:space="preserve">Wydarzenie skierowane jest do zarządów spółek sektora nowych technologii, sektorów tradycyjnych takich jak: bankowość, ubezpieczenia, finansowego, energetyka, sieci handlowe, logistyka, </w:t>
      </w:r>
      <w:proofErr w:type="spellStart"/>
      <w:r w:rsidR="00353B9F">
        <w:rPr>
          <w:rFonts w:ascii="Arial" w:hAnsi="Arial" w:cs="Arial"/>
          <w:color w:val="000000"/>
          <w:sz w:val="22"/>
          <w:szCs w:val="22"/>
        </w:rPr>
        <w:t>supply-chain</w:t>
      </w:r>
      <w:proofErr w:type="spellEnd"/>
      <w:r w:rsidR="00353B9F">
        <w:rPr>
          <w:rFonts w:ascii="Arial" w:hAnsi="Arial" w:cs="Arial"/>
          <w:color w:val="000000"/>
          <w:sz w:val="22"/>
          <w:szCs w:val="22"/>
        </w:rPr>
        <w:t xml:space="preserve">, </w:t>
      </w:r>
      <w:proofErr w:type="spellStart"/>
      <w:r w:rsidR="00353B9F">
        <w:rPr>
          <w:rFonts w:ascii="Arial" w:hAnsi="Arial" w:cs="Arial"/>
          <w:color w:val="000000"/>
          <w:sz w:val="22"/>
          <w:szCs w:val="22"/>
        </w:rPr>
        <w:t>telco</w:t>
      </w:r>
      <w:proofErr w:type="spellEnd"/>
      <w:r w:rsidR="00353B9F">
        <w:rPr>
          <w:rFonts w:ascii="Arial" w:hAnsi="Arial" w:cs="Arial"/>
          <w:color w:val="000000"/>
          <w:sz w:val="22"/>
          <w:szCs w:val="22"/>
        </w:rPr>
        <w:t xml:space="preserve"> &amp; ICT, administracji publicznej, spółek </w:t>
      </w:r>
      <w:proofErr w:type="spellStart"/>
      <w:r w:rsidR="00353B9F">
        <w:rPr>
          <w:rFonts w:ascii="Arial" w:hAnsi="Arial" w:cs="Arial"/>
          <w:color w:val="000000"/>
          <w:sz w:val="22"/>
          <w:szCs w:val="22"/>
        </w:rPr>
        <w:t>ecosystemu</w:t>
      </w:r>
      <w:proofErr w:type="spellEnd"/>
      <w:r w:rsidR="00353B9F">
        <w:rPr>
          <w:rFonts w:ascii="Arial" w:hAnsi="Arial" w:cs="Arial"/>
          <w:color w:val="000000"/>
          <w:sz w:val="22"/>
          <w:szCs w:val="22"/>
        </w:rPr>
        <w:t xml:space="preserve"> </w:t>
      </w:r>
      <w:proofErr w:type="spellStart"/>
      <w:r w:rsidR="00353B9F">
        <w:rPr>
          <w:rFonts w:ascii="Arial" w:hAnsi="Arial" w:cs="Arial"/>
          <w:color w:val="000000"/>
          <w:sz w:val="22"/>
          <w:szCs w:val="22"/>
        </w:rPr>
        <w:t>fintech</w:t>
      </w:r>
      <w:proofErr w:type="spellEnd"/>
      <w:r w:rsidR="00353B9F">
        <w:rPr>
          <w:rFonts w:ascii="Arial" w:hAnsi="Arial" w:cs="Arial"/>
          <w:color w:val="000000"/>
          <w:sz w:val="22"/>
          <w:szCs w:val="22"/>
        </w:rPr>
        <w:t>, analityków danych, data-</w:t>
      </w:r>
      <w:proofErr w:type="spellStart"/>
      <w:r w:rsidR="00353B9F">
        <w:rPr>
          <w:rFonts w:ascii="Arial" w:hAnsi="Arial" w:cs="Arial"/>
          <w:color w:val="000000"/>
          <w:sz w:val="22"/>
          <w:szCs w:val="22"/>
        </w:rPr>
        <w:t>scientists</w:t>
      </w:r>
      <w:proofErr w:type="spellEnd"/>
      <w:r w:rsidR="00353B9F">
        <w:rPr>
          <w:rFonts w:ascii="Arial" w:hAnsi="Arial" w:cs="Arial"/>
          <w:color w:val="000000"/>
          <w:sz w:val="22"/>
          <w:szCs w:val="22"/>
        </w:rPr>
        <w:t xml:space="preserve">, </w:t>
      </w:r>
      <w:proofErr w:type="spellStart"/>
      <w:r w:rsidR="00353B9F">
        <w:rPr>
          <w:rFonts w:ascii="Arial" w:hAnsi="Arial" w:cs="Arial"/>
          <w:color w:val="000000"/>
          <w:sz w:val="22"/>
          <w:szCs w:val="22"/>
        </w:rPr>
        <w:t>CDOs</w:t>
      </w:r>
      <w:proofErr w:type="spellEnd"/>
      <w:r w:rsidR="00353B9F">
        <w:rPr>
          <w:rFonts w:ascii="Arial" w:hAnsi="Arial" w:cs="Arial"/>
          <w:color w:val="000000"/>
          <w:sz w:val="22"/>
          <w:szCs w:val="22"/>
        </w:rPr>
        <w:t xml:space="preserve">, </w:t>
      </w:r>
      <w:proofErr w:type="spellStart"/>
      <w:r w:rsidR="00353B9F">
        <w:rPr>
          <w:rFonts w:ascii="Arial" w:hAnsi="Arial" w:cs="Arial"/>
          <w:color w:val="000000"/>
          <w:sz w:val="22"/>
          <w:szCs w:val="22"/>
        </w:rPr>
        <w:t>CIOs</w:t>
      </w:r>
      <w:proofErr w:type="spellEnd"/>
      <w:r w:rsidR="00353B9F">
        <w:rPr>
          <w:rFonts w:ascii="Arial" w:hAnsi="Arial" w:cs="Arial"/>
          <w:color w:val="000000"/>
          <w:sz w:val="22"/>
          <w:szCs w:val="22"/>
        </w:rPr>
        <w:t>, programistów, a także twórców, entuzjastów i promotorów nowych technologii.</w:t>
      </w:r>
    </w:p>
    <w:p w:rsidR="00353B9F" w:rsidRDefault="00353B9F" w:rsidP="00353B9F">
      <w:pPr>
        <w:pStyle w:val="NormalnyWeb"/>
        <w:shd w:val="clear" w:color="auto" w:fill="FFFFFF"/>
        <w:spacing w:before="0" w:beforeAutospacing="0" w:after="0" w:afterAutospacing="0" w:line="360" w:lineRule="auto"/>
        <w:jc w:val="both"/>
      </w:pPr>
    </w:p>
    <w:p w:rsidR="00353B9F" w:rsidRDefault="00353B9F" w:rsidP="00353B9F">
      <w:pPr>
        <w:pStyle w:val="NormalnyWeb"/>
        <w:shd w:val="clear" w:color="auto" w:fill="FFFFFF"/>
        <w:spacing w:before="0" w:beforeAutospacing="0" w:after="360" w:afterAutospacing="0" w:line="360" w:lineRule="auto"/>
        <w:jc w:val="both"/>
      </w:pPr>
      <w:r>
        <w:rPr>
          <w:rFonts w:ascii="Arial" w:hAnsi="Arial" w:cs="Arial"/>
          <w:color w:val="000000"/>
          <w:sz w:val="22"/>
          <w:szCs w:val="22"/>
        </w:rPr>
        <w:t>Kongres jest realizowany w ramach działalności MMC Polska organizującej prestiżowe kongresy, konferencje, warsztaty i szkolenia biznesowe. Więcej na www.mmcpolska.pl.</w:t>
      </w:r>
    </w:p>
    <w:p w:rsidR="00F36A73" w:rsidRDefault="00F36A73" w:rsidP="00353B9F">
      <w:pPr>
        <w:spacing w:line="360" w:lineRule="auto"/>
      </w:pPr>
    </w:p>
    <w:sectPr w:rsidR="00F36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E41F5"/>
    <w:multiLevelType w:val="multilevel"/>
    <w:tmpl w:val="4B2C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951C6"/>
    <w:multiLevelType w:val="multilevel"/>
    <w:tmpl w:val="DBB0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33"/>
    <w:rsid w:val="002A13AD"/>
    <w:rsid w:val="00353B9F"/>
    <w:rsid w:val="005D0533"/>
    <w:rsid w:val="00A4257A"/>
    <w:rsid w:val="00F36A73"/>
    <w:rsid w:val="00FC0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3623"/>
  <w15:chartTrackingRefBased/>
  <w15:docId w15:val="{17E05B32-1639-4DD3-AA03-50BF5ACD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53B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353B9F"/>
  </w:style>
  <w:style w:type="character" w:styleId="Hipercze">
    <w:name w:val="Hyperlink"/>
    <w:basedOn w:val="Domylnaczcionkaakapitu"/>
    <w:uiPriority w:val="99"/>
    <w:unhideWhenUsed/>
    <w:rsid w:val="00353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432">
      <w:bodyDiv w:val="1"/>
      <w:marLeft w:val="0"/>
      <w:marRight w:val="0"/>
      <w:marTop w:val="0"/>
      <w:marBottom w:val="0"/>
      <w:divBdr>
        <w:top w:val="none" w:sz="0" w:space="0" w:color="auto"/>
        <w:left w:val="none" w:sz="0" w:space="0" w:color="auto"/>
        <w:bottom w:val="none" w:sz="0" w:space="0" w:color="auto"/>
        <w:right w:val="none" w:sz="0" w:space="0" w:color="auto"/>
      </w:divBdr>
    </w:div>
    <w:div w:id="15165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economycongress.pl/prelegenci-2-data-economy-cong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economycongress.pl/" TargetMode="External"/><Relationship Id="rId5" Type="http://schemas.openxmlformats.org/officeDocument/2006/relationships/hyperlink" Target="https://dataeconomycongress.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865</Words>
  <Characters>5196</Characters>
  <Application>Microsoft Office Word</Application>
  <DocSecurity>0</DocSecurity>
  <Lines>43</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Zielińska</dc:creator>
  <cp:keywords/>
  <dc:description/>
  <cp:lastModifiedBy>Sylwia Zielińska</cp:lastModifiedBy>
  <cp:revision>6</cp:revision>
  <dcterms:created xsi:type="dcterms:W3CDTF">2023-08-24T08:01:00Z</dcterms:created>
  <dcterms:modified xsi:type="dcterms:W3CDTF">2023-09-26T06:43:00Z</dcterms:modified>
</cp:coreProperties>
</file>